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86MS00</w:t>
      </w:r>
      <w:r>
        <w:rPr>
          <w:rFonts w:ascii="Times New Roman" w:eastAsia="Times New Roman" w:hAnsi="Times New Roman" w:cs="Times New Roman"/>
          <w:sz w:val="26"/>
          <w:szCs w:val="26"/>
        </w:rPr>
        <w:t>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1951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407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Покачи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1 Нижн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евартовского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Янбаева Г.Х.,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Мариничева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Мариничева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Вячеславовича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</w:t>
      </w:r>
      <w:r>
        <w:rPr>
          <w:rStyle w:val="cat-PassportDatagrp-2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трудоустроенного, проживающего по адресу: ХМАО – </w:t>
      </w:r>
      <w:r>
        <w:rPr>
          <w:rStyle w:val="cat-Addressgrp-2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ариничев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привлеченн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наложенного на не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врио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начальника ОП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МОМВД России «Нижневартовский» </w:t>
      </w:r>
      <w:r>
        <w:rPr>
          <w:rFonts w:ascii="Times New Roman" w:eastAsia="Times New Roman" w:hAnsi="Times New Roman" w:cs="Times New Roman"/>
          <w:sz w:val="26"/>
          <w:szCs w:val="26"/>
        </w:rPr>
        <w:t>капитана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Панаитова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штраф </w:t>
      </w:r>
      <w:r>
        <w:rPr>
          <w:rFonts w:ascii="Times New Roman" w:eastAsia="Times New Roman" w:hAnsi="Times New Roman" w:cs="Times New Roman"/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Мариничев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Мариничев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причастность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правонарушения в полном объёме подтверждается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признательными показаниями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7082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13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старшего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инспектора ПДН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ГУУП и ПДН </w:t>
      </w:r>
      <w:r>
        <w:rPr>
          <w:rFonts w:ascii="Times New Roman" w:eastAsia="Times New Roman" w:hAnsi="Times New Roman" w:cs="Times New Roman"/>
          <w:sz w:val="26"/>
          <w:szCs w:val="26"/>
        </w:rPr>
        <w:t>ОП № 3 МО МВД России «Нижневартовский»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лейтенанта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Дученко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13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врио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начальника ОП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России «Нижневартовский» </w:t>
      </w:r>
      <w:r>
        <w:rPr>
          <w:rFonts w:ascii="Times New Roman" w:eastAsia="Times New Roman" w:hAnsi="Times New Roman" w:cs="Times New Roman"/>
          <w:sz w:val="26"/>
          <w:szCs w:val="26"/>
        </w:rPr>
        <w:t>капитана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Панаитова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Fonts w:ascii="Times New Roman" w:eastAsia="Times New Roman" w:hAnsi="Times New Roman" w:cs="Times New Roman"/>
          <w:sz w:val="26"/>
          <w:szCs w:val="26"/>
        </w:rPr>
        <w:t>286516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 судебном заседании исследованы: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справка на физическое лицо на имя </w:t>
      </w:r>
      <w:r>
        <w:rPr>
          <w:rFonts w:ascii="Times New Roman" w:eastAsia="Times New Roman" w:hAnsi="Times New Roman" w:cs="Times New Roman"/>
          <w:sz w:val="26"/>
          <w:szCs w:val="26"/>
        </w:rPr>
        <w:t>Мариничева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рапорт-характеристика на имя </w:t>
      </w:r>
      <w:r>
        <w:rPr>
          <w:rFonts w:ascii="Times New Roman" w:eastAsia="Times New Roman" w:hAnsi="Times New Roman" w:cs="Times New Roman"/>
          <w:sz w:val="26"/>
          <w:szCs w:val="26"/>
        </w:rPr>
        <w:t>Мариничева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паспорта на имя </w:t>
      </w:r>
      <w:r>
        <w:rPr>
          <w:rFonts w:ascii="Times New Roman" w:eastAsia="Times New Roman" w:hAnsi="Times New Roman" w:cs="Times New Roman"/>
          <w:sz w:val="26"/>
          <w:szCs w:val="26"/>
        </w:rPr>
        <w:t>Мариничева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Мариничева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Мариничева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обстоятельства, смягчающего административную ответственность, предусмотренного ст. 4.2 КоАП РФ – признание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своей вины и раскаяние,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Мариничев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 w:line="230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Мариничева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Вячеславовича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двадцать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0412365400235004072420171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0412365400235004072420171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</w:t>
      </w:r>
      <w:r>
        <w:rPr>
          <w:rFonts w:ascii="Times New Roman" w:eastAsia="Times New Roman" w:hAnsi="Times New Roman" w:cs="Times New Roman"/>
          <w:sz w:val="26"/>
          <w:szCs w:val="26"/>
        </w:rPr>
        <w:t>71884000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1 0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407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95664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0BF97-E969-4931-BC2D-EF91583A0E5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